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53632" w14:textId="56E22E70" w:rsidR="00441705" w:rsidRPr="00441705" w:rsidRDefault="00441705" w:rsidP="00441705">
      <w:pPr>
        <w:jc w:val="right"/>
      </w:pPr>
      <w:r w:rsidRPr="00441705">
        <w:t>22 de abril 2022</w:t>
      </w:r>
    </w:p>
    <w:p w14:paraId="22C43EC9" w14:textId="77777777" w:rsidR="00441705" w:rsidRDefault="00441705" w:rsidP="005E4ABF">
      <w:pPr>
        <w:rPr>
          <w:b/>
          <w:bCs/>
          <w:sz w:val="36"/>
          <w:szCs w:val="36"/>
        </w:rPr>
      </w:pPr>
    </w:p>
    <w:p w14:paraId="7DFD9626" w14:textId="66854C12" w:rsidR="005E4ABF" w:rsidRDefault="00441705" w:rsidP="004417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Test semanal</w:t>
      </w:r>
    </w:p>
    <w:p w14:paraId="440F73B3" w14:textId="111E34A7" w:rsidR="005E4ABF" w:rsidRDefault="005E4ABF"/>
    <w:p w14:paraId="5701FE3F" w14:textId="53711E7C" w:rsidR="00E85A6D" w:rsidRPr="00717523" w:rsidRDefault="00E85A6D" w:rsidP="00026145">
      <w:pPr>
        <w:pStyle w:val="Prrafodelista"/>
        <w:numPr>
          <w:ilvl w:val="0"/>
          <w:numId w:val="19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</w:rPr>
      </w:pPr>
      <w:r>
        <w:t xml:space="preserve">Las plantas verdes sintetizan glucosa mediante la siguiente reacción de fotosíntesis: </w:t>
      </w:r>
    </w:p>
    <w:p w14:paraId="02839A65" w14:textId="77777777" w:rsidR="00E85A6D" w:rsidRDefault="00E85A6D" w:rsidP="00026145">
      <w:pPr>
        <w:shd w:val="clear" w:color="auto" w:fill="FFFFFF"/>
        <w:spacing w:before="120" w:after="120" w:line="240" w:lineRule="auto"/>
        <w:ind w:firstLine="360"/>
      </w:pPr>
      <m:oMath>
        <m:r>
          <w:rPr>
            <w:rFonts w:ascii="Cambria Math" w:hAnsi="Cambria Math"/>
          </w:rPr>
          <m:t>6</m:t>
        </m:r>
        <m:r>
          <w:rPr>
            <w:rFonts w:ascii="Cambria Math" w:hAnsi="Cambria Math"/>
            <w:lang w:val="en-US"/>
          </w:rPr>
          <m:t>C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6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l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6 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s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6O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</w:rPr>
          <m:t xml:space="preserve"> ;       Δ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H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=2813 kJ</m:t>
        </m:r>
      </m:oMath>
      <w:r w:rsidRPr="00D8160A">
        <w:t xml:space="preserve"> </w:t>
      </w:r>
    </w:p>
    <w:p w14:paraId="0DC6D090" w14:textId="77777777" w:rsidR="00E85A6D" w:rsidRDefault="00E85A6D" w:rsidP="00026145">
      <w:pPr>
        <w:pStyle w:val="Prrafodelista"/>
        <w:shd w:val="clear" w:color="auto" w:fill="FFFFFF"/>
        <w:spacing w:before="120" w:after="120" w:line="240" w:lineRule="auto"/>
        <w:ind w:left="360"/>
        <w:contextualSpacing w:val="0"/>
      </w:pPr>
      <w:r>
        <w:t xml:space="preserve">a) Calcule la energía necesaria para obtener 1 g de glucosa. </w:t>
      </w:r>
    </w:p>
    <w:p w14:paraId="2605BB95" w14:textId="5F7C7434" w:rsidR="00E85A6D" w:rsidRDefault="00E85A6D" w:rsidP="00026145">
      <w:pPr>
        <w:pStyle w:val="Prrafodelista"/>
        <w:shd w:val="clear" w:color="auto" w:fill="FFFFFF"/>
        <w:spacing w:before="120" w:after="120" w:line="240" w:lineRule="auto"/>
        <w:ind w:left="360"/>
        <w:contextualSpacing w:val="0"/>
      </w:pPr>
      <w:r>
        <w:t>b) Calcule la entalpía de formación de la glucosa si las entalpías de formación del dióxido de carbono gaseoso y del agua líquida son, respectivamente: - 393.5 kJ/mol y -285.5 kJ/mol.</w:t>
      </w:r>
    </w:p>
    <w:p w14:paraId="4482E5BA" w14:textId="56E72949" w:rsidR="008A3523" w:rsidRPr="008A3523" w:rsidRDefault="008A3523" w:rsidP="008A3523">
      <w:pPr>
        <w:pStyle w:val="Prrafodelista"/>
        <w:shd w:val="clear" w:color="auto" w:fill="FFFFFF"/>
        <w:spacing w:before="120" w:after="120" w:line="240" w:lineRule="auto"/>
        <w:ind w:left="360"/>
        <w:contextualSpacing w:val="0"/>
        <w:jc w:val="right"/>
        <w:rPr>
          <w:color w:val="0070C0"/>
        </w:rPr>
      </w:pPr>
      <w:r w:rsidRPr="008A3523">
        <w:rPr>
          <w:color w:val="0070C0"/>
        </w:rPr>
        <w:t>(2 puntos)</w:t>
      </w:r>
    </w:p>
    <w:p w14:paraId="21D01182" w14:textId="4AD3D566" w:rsidR="0020228E" w:rsidRPr="0020228E" w:rsidRDefault="0020228E" w:rsidP="00026145">
      <w:pPr>
        <w:pStyle w:val="Prrafodelista"/>
        <w:numPr>
          <w:ilvl w:val="0"/>
          <w:numId w:val="19"/>
        </w:numPr>
        <w:spacing w:before="120" w:after="120"/>
        <w:ind w:left="357" w:hanging="357"/>
        <w:contextualSpacing w:val="0"/>
      </w:pPr>
      <w:r w:rsidRPr="0020228E">
        <w:t>Dada la reacción:</w:t>
      </w:r>
    </w:p>
    <w:p w14:paraId="0ABD4391" w14:textId="5CDBC334" w:rsidR="005021FF" w:rsidRDefault="0020228E" w:rsidP="00026145">
      <w:pPr>
        <w:shd w:val="clear" w:color="auto" w:fill="FFFFFF"/>
        <w:spacing w:before="120" w:after="120" w:line="240" w:lineRule="auto"/>
        <w:ind w:firstLine="360"/>
      </w:pP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SO</m:t>
            </m:r>
          </m:e>
          <m:sub>
            <m:r>
              <w:rPr>
                <w:rFonts w:ascii="Cambria Math" w:hAnsi="Cambria Math"/>
              </w:rPr>
              <m:t xml:space="preserve">2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g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</w:rPr>
          <m:t>→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2H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O</m:t>
            </m:r>
          </m:e>
          <m:sub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l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3S</m:t>
            </m:r>
          </m:e>
          <m:sub>
            <m: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</m:sub>
        </m:sSub>
        <m:r>
          <m:rPr>
            <m:sty m:val="p"/>
          </m:rPr>
          <w:rPr>
            <w:rFonts w:ascii="Cambria Math" w:hAnsi="Cambria Math"/>
          </w:rPr>
          <m:t xml:space="preserve"> ;       ΔH</m:t>
        </m:r>
        <m:r>
          <w:rPr>
            <w:rFonts w:ascii="Cambria Math" w:hAnsi="Cambria Math"/>
          </w:rPr>
          <m:t>=-233.54 kJ</m:t>
        </m:r>
      </m:oMath>
      <w:r w:rsidRPr="00D8160A">
        <w:t xml:space="preserve"> </w:t>
      </w:r>
    </w:p>
    <w:p w14:paraId="75DC9B46" w14:textId="50F37E03" w:rsidR="005021FF" w:rsidRDefault="005021FF" w:rsidP="00026145">
      <w:pPr>
        <w:shd w:val="clear" w:color="auto" w:fill="FFFFFF"/>
        <w:spacing w:before="120" w:after="120" w:line="240" w:lineRule="auto"/>
        <w:ind w:firstLine="360"/>
      </w:pPr>
      <w:r>
        <w:t>a) Calcule la entropía de esta reacción a 25°C, en condiciones estándar.</w:t>
      </w:r>
    </w:p>
    <w:p w14:paraId="7AE5FAB0" w14:textId="2836163A" w:rsidR="005021FF" w:rsidRDefault="005021FF" w:rsidP="00026145">
      <w:pPr>
        <w:shd w:val="clear" w:color="auto" w:fill="FFFFFF"/>
        <w:spacing w:before="120" w:after="120" w:line="240" w:lineRule="auto"/>
        <w:ind w:firstLine="360"/>
      </w:pPr>
      <w:r>
        <w:t>b) A esta temperatura, calcula el valor de la energía libre de Gibbs y diga si es espontánea.</w:t>
      </w:r>
    </w:p>
    <w:p w14:paraId="04097D43" w14:textId="0C0B7DBA" w:rsidR="0020228E" w:rsidRDefault="005021FF" w:rsidP="00026145">
      <w:pPr>
        <w:shd w:val="clear" w:color="auto" w:fill="FFFFFF"/>
        <w:spacing w:before="120" w:after="120" w:line="240" w:lineRule="auto"/>
        <w:ind w:firstLine="360"/>
      </w:pPr>
      <w:r>
        <w:t>c) Determina la temperatura a la cual el proceso estará en equilibrio.</w:t>
      </w:r>
    </w:p>
    <w:p w14:paraId="433ADA69" w14:textId="77777777" w:rsidR="008A3523" w:rsidRPr="008A3523" w:rsidRDefault="008A3523" w:rsidP="008A3523">
      <w:pPr>
        <w:pStyle w:val="Prrafodelista"/>
        <w:shd w:val="clear" w:color="auto" w:fill="FFFFFF"/>
        <w:spacing w:before="120" w:after="120" w:line="240" w:lineRule="auto"/>
        <w:ind w:left="360"/>
        <w:contextualSpacing w:val="0"/>
        <w:jc w:val="right"/>
        <w:rPr>
          <w:color w:val="0070C0"/>
        </w:rPr>
      </w:pPr>
      <w:r w:rsidRPr="008A3523">
        <w:rPr>
          <w:color w:val="0070C0"/>
        </w:rPr>
        <w:t>(2 puntos)</w:t>
      </w:r>
    </w:p>
    <w:p w14:paraId="5ABF28F1" w14:textId="328A42EB" w:rsidR="00E85A6D" w:rsidRPr="008A3523" w:rsidRDefault="00E85A6D" w:rsidP="00026145">
      <w:pPr>
        <w:pStyle w:val="Prrafodelista"/>
        <w:numPr>
          <w:ilvl w:val="0"/>
          <w:numId w:val="19"/>
        </w:numPr>
        <w:spacing w:before="120" w:after="120"/>
        <w:contextualSpacing w:val="0"/>
      </w:pPr>
      <w:r w:rsidRPr="00352E96">
        <w:rPr>
          <w:lang w:val="es-ES"/>
        </w:rPr>
        <w:t xml:space="preserve">Calcula la constante de velocidad de una reacción </w:t>
      </w:r>
      <w:r w:rsidR="0034237D">
        <w:rPr>
          <w:lang w:val="es-ES"/>
        </w:rPr>
        <w:t xml:space="preserve">química </w:t>
      </w:r>
      <w:r w:rsidRPr="00352E96">
        <w:rPr>
          <w:lang w:val="es-ES"/>
        </w:rPr>
        <w:t xml:space="preserve">a 305 K, si su valor a 298 K es </w:t>
      </w:r>
      <w:r w:rsidRPr="00352E96">
        <w:rPr>
          <w:i/>
          <w:iCs/>
          <w:lang w:val="es-ES"/>
        </w:rPr>
        <w:t>k</w:t>
      </w:r>
      <w:r w:rsidR="0034237D">
        <w:rPr>
          <w:i/>
          <w:iCs/>
          <w:lang w:val="es-ES"/>
        </w:rPr>
        <w:t xml:space="preserve"> </w:t>
      </w:r>
      <w:r w:rsidRPr="00352E96">
        <w:rPr>
          <w:lang w:val="es-ES"/>
        </w:rPr>
        <w:t>=</w:t>
      </w:r>
      <w:r w:rsidR="0034237D">
        <w:rPr>
          <w:lang w:val="es-ES"/>
        </w:rPr>
        <w:t xml:space="preserve"> </w:t>
      </w:r>
      <w:r w:rsidRPr="00352E96">
        <w:rPr>
          <w:lang w:val="es-ES"/>
        </w:rPr>
        <w:t>3.46</w:t>
      </w:r>
      <w:r w:rsidR="0034237D">
        <w:rPr>
          <w:lang w:val="es-ES"/>
        </w:rPr>
        <w:t xml:space="preserve"> </w:t>
      </w:r>
      <w:r w:rsidRPr="00352E96">
        <w:rPr>
          <w:lang w:val="es-ES"/>
        </w:rPr>
        <w:t>x</w:t>
      </w:r>
      <w:r w:rsidR="0034237D">
        <w:rPr>
          <w:lang w:val="es-ES"/>
        </w:rPr>
        <w:t xml:space="preserve"> </w:t>
      </w:r>
      <w:r w:rsidRPr="00352E96">
        <w:rPr>
          <w:lang w:val="es-ES"/>
        </w:rPr>
        <w:t>10</w:t>
      </w:r>
      <w:r w:rsidRPr="00352E96">
        <w:rPr>
          <w:vertAlign w:val="superscript"/>
          <w:lang w:val="es-ES"/>
        </w:rPr>
        <w:t>-5</w:t>
      </w:r>
      <w:r w:rsidRPr="00352E96">
        <w:rPr>
          <w:lang w:val="es-ES"/>
        </w:rPr>
        <w:t xml:space="preserve"> s</w:t>
      </w:r>
      <w:r w:rsidRPr="00352E96">
        <w:rPr>
          <w:vertAlign w:val="superscript"/>
          <w:lang w:val="es-ES"/>
        </w:rPr>
        <w:t>-1</w:t>
      </w:r>
      <w:r w:rsidRPr="00352E96">
        <w:rPr>
          <w:lang w:val="es-ES"/>
        </w:rPr>
        <w:t xml:space="preserve"> y su energía de activación es de 111 kJ/mol.</w:t>
      </w:r>
    </w:p>
    <w:p w14:paraId="43D9D95E" w14:textId="77777777" w:rsidR="008A3523" w:rsidRPr="008A3523" w:rsidRDefault="008A3523" w:rsidP="008A3523">
      <w:pPr>
        <w:shd w:val="clear" w:color="auto" w:fill="FFFFFF"/>
        <w:spacing w:before="120" w:after="120" w:line="240" w:lineRule="auto"/>
        <w:jc w:val="right"/>
        <w:rPr>
          <w:color w:val="0070C0"/>
        </w:rPr>
      </w:pPr>
      <w:r w:rsidRPr="008A3523">
        <w:rPr>
          <w:color w:val="0070C0"/>
        </w:rPr>
        <w:t>(2 puntos)</w:t>
      </w:r>
    </w:p>
    <w:p w14:paraId="33CE323E" w14:textId="7A183881" w:rsidR="0034237D" w:rsidRDefault="0034237D" w:rsidP="0034237D">
      <w:pPr>
        <w:pStyle w:val="Prrafodelista"/>
        <w:numPr>
          <w:ilvl w:val="0"/>
          <w:numId w:val="19"/>
        </w:numPr>
        <w:shd w:val="clear" w:color="auto" w:fill="FFFFFF"/>
        <w:spacing w:before="120" w:after="120" w:line="240" w:lineRule="auto"/>
      </w:pPr>
      <w:r>
        <w:t xml:space="preserve">Se ha comprobado que la reacción </w:t>
      </w:r>
      <m:oMath>
        <m:r>
          <w:rPr>
            <w:rFonts w:ascii="Cambria Math" w:hAnsi="Cambria Math"/>
          </w:rPr>
          <m:t>A+B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C+D</m:t>
        </m:r>
      </m:oMath>
      <w:r>
        <w:rPr>
          <w:rFonts w:eastAsiaTheme="minorEastAsia"/>
        </w:rPr>
        <w:t xml:space="preserve"> es de primer orden, tanto con respecto de A como de B. Cuando [A] = 0.2 M y [B] = 0.8 M, la velocidad de reacción es 5.6 x 10</w:t>
      </w:r>
      <w:r w:rsidRPr="0034237D">
        <w:rPr>
          <w:rFonts w:eastAsiaTheme="minorEastAsia"/>
          <w:vertAlign w:val="superscript"/>
        </w:rPr>
        <w:t>-3</w:t>
      </w:r>
      <w:r>
        <w:rPr>
          <w:rFonts w:eastAsiaTheme="minorEastAsia"/>
        </w:rPr>
        <w:t xml:space="preserve"> M/s. Calcula el valor de la constante de velocidad y la velocidad de reacción cuando [A] = 0.2 M y [B] = 0.2 M.</w:t>
      </w:r>
    </w:p>
    <w:p w14:paraId="7F51538E" w14:textId="77777777" w:rsidR="008A3523" w:rsidRPr="008A3523" w:rsidRDefault="008A3523" w:rsidP="008A3523">
      <w:pPr>
        <w:shd w:val="clear" w:color="auto" w:fill="FFFFFF"/>
        <w:spacing w:before="120" w:after="120" w:line="240" w:lineRule="auto"/>
        <w:jc w:val="right"/>
        <w:rPr>
          <w:color w:val="0070C0"/>
        </w:rPr>
      </w:pPr>
      <w:r w:rsidRPr="008A3523">
        <w:rPr>
          <w:color w:val="0070C0"/>
        </w:rPr>
        <w:t>(2 puntos)</w:t>
      </w:r>
    </w:p>
    <w:p w14:paraId="211060B3" w14:textId="31F8E0A0" w:rsidR="00026145" w:rsidRDefault="00026145" w:rsidP="00026145">
      <w:pPr>
        <w:pStyle w:val="Prrafodelista"/>
        <w:numPr>
          <w:ilvl w:val="0"/>
          <w:numId w:val="19"/>
        </w:numPr>
        <w:spacing w:before="120" w:after="120"/>
        <w:contextualSpacing w:val="0"/>
      </w:pPr>
      <w:r>
        <w:t>Se tienen los siguientes datos para la reacción entre hidrógeno y óxido nítrico a 700°C:</w:t>
      </w:r>
    </w:p>
    <w:tbl>
      <w:tblPr>
        <w:tblStyle w:val="Tablaconcuadrcula"/>
        <w:tblW w:w="0" w:type="auto"/>
        <w:tblInd w:w="846" w:type="dxa"/>
        <w:tblLook w:val="04A0" w:firstRow="1" w:lastRow="0" w:firstColumn="1" w:lastColumn="0" w:noHBand="0" w:noVBand="1"/>
      </w:tblPr>
      <w:tblGrid>
        <w:gridCol w:w="1559"/>
        <w:gridCol w:w="1559"/>
        <w:gridCol w:w="1418"/>
        <w:gridCol w:w="2410"/>
      </w:tblGrid>
      <w:tr w:rsidR="00026145" w14:paraId="6C8CE80E" w14:textId="77777777" w:rsidTr="00026145">
        <w:tc>
          <w:tcPr>
            <w:tcW w:w="1559" w:type="dxa"/>
          </w:tcPr>
          <w:p w14:paraId="0344D2DE" w14:textId="47A7DFEF" w:rsidR="00026145" w:rsidRDefault="00026145" w:rsidP="003A2104">
            <w:pPr>
              <w:jc w:val="center"/>
            </w:pPr>
            <w:r>
              <w:t>Experimento</w:t>
            </w:r>
          </w:p>
        </w:tc>
        <w:tc>
          <w:tcPr>
            <w:tcW w:w="1559" w:type="dxa"/>
          </w:tcPr>
          <w:p w14:paraId="025A50BD" w14:textId="2ED82B1C" w:rsidR="00026145" w:rsidRDefault="00026145" w:rsidP="003A2104">
            <w:pPr>
              <w:jc w:val="center"/>
            </w:pPr>
            <w:r>
              <w:t>[H</w:t>
            </w:r>
            <w:r w:rsidRPr="00026145">
              <w:rPr>
                <w:vertAlign w:val="subscript"/>
              </w:rPr>
              <w:t>2</w:t>
            </w:r>
            <w:r>
              <w:t>]</w:t>
            </w:r>
          </w:p>
        </w:tc>
        <w:tc>
          <w:tcPr>
            <w:tcW w:w="1418" w:type="dxa"/>
          </w:tcPr>
          <w:p w14:paraId="5DD81E14" w14:textId="585EC31F" w:rsidR="00026145" w:rsidRDefault="00026145" w:rsidP="003A2104">
            <w:pPr>
              <w:jc w:val="center"/>
            </w:pPr>
            <w:r>
              <w:t>[NO]</w:t>
            </w:r>
          </w:p>
        </w:tc>
        <w:tc>
          <w:tcPr>
            <w:tcW w:w="2410" w:type="dxa"/>
          </w:tcPr>
          <w:p w14:paraId="4706D7AD" w14:textId="0B17D0FB" w:rsidR="00026145" w:rsidRDefault="00026145" w:rsidP="003A2104">
            <w:pPr>
              <w:jc w:val="center"/>
            </w:pPr>
            <w:r>
              <w:t>Velocidad inicial (M/s)</w:t>
            </w:r>
          </w:p>
        </w:tc>
      </w:tr>
      <w:tr w:rsidR="00026145" w14:paraId="62AD2D16" w14:textId="77777777" w:rsidTr="00026145">
        <w:tc>
          <w:tcPr>
            <w:tcW w:w="1559" w:type="dxa"/>
          </w:tcPr>
          <w:p w14:paraId="74AF439D" w14:textId="2BB8DB6A" w:rsidR="00026145" w:rsidRDefault="00026145" w:rsidP="003A2104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02C1D8D9" w14:textId="6692A139" w:rsidR="00026145" w:rsidRDefault="00026145" w:rsidP="003A2104">
            <w:pPr>
              <w:jc w:val="center"/>
            </w:pPr>
            <w:r>
              <w:t>0.010</w:t>
            </w:r>
          </w:p>
        </w:tc>
        <w:tc>
          <w:tcPr>
            <w:tcW w:w="1418" w:type="dxa"/>
          </w:tcPr>
          <w:p w14:paraId="61A8A537" w14:textId="48C4F67F" w:rsidR="00026145" w:rsidRDefault="00026145" w:rsidP="003A2104">
            <w:pPr>
              <w:jc w:val="center"/>
            </w:pPr>
            <w:r>
              <w:t>0.025</w:t>
            </w:r>
          </w:p>
        </w:tc>
        <w:tc>
          <w:tcPr>
            <w:tcW w:w="2410" w:type="dxa"/>
          </w:tcPr>
          <w:p w14:paraId="1DD72B84" w14:textId="3336BF21" w:rsidR="00026145" w:rsidRDefault="00026145" w:rsidP="003A2104">
            <w:pPr>
              <w:jc w:val="center"/>
            </w:pPr>
            <w:r>
              <w:t>2.4 x 10</w:t>
            </w:r>
            <w:r w:rsidRPr="00026145">
              <w:rPr>
                <w:vertAlign w:val="superscript"/>
              </w:rPr>
              <w:t>-6</w:t>
            </w:r>
          </w:p>
        </w:tc>
      </w:tr>
      <w:tr w:rsidR="00026145" w14:paraId="2741488C" w14:textId="77777777" w:rsidTr="00026145">
        <w:tc>
          <w:tcPr>
            <w:tcW w:w="1559" w:type="dxa"/>
          </w:tcPr>
          <w:p w14:paraId="28A77F6F" w14:textId="6DC64E1E" w:rsidR="00026145" w:rsidRDefault="00026145" w:rsidP="003A2104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14:paraId="3CD08204" w14:textId="3226753A" w:rsidR="00026145" w:rsidRDefault="00026145" w:rsidP="003A2104">
            <w:pPr>
              <w:jc w:val="center"/>
            </w:pPr>
            <w:r>
              <w:t>0.005</w:t>
            </w:r>
          </w:p>
        </w:tc>
        <w:tc>
          <w:tcPr>
            <w:tcW w:w="1418" w:type="dxa"/>
          </w:tcPr>
          <w:p w14:paraId="2618B23D" w14:textId="57B3AE60" w:rsidR="00026145" w:rsidRDefault="00026145" w:rsidP="003A2104">
            <w:pPr>
              <w:jc w:val="center"/>
            </w:pPr>
            <w:r>
              <w:t>0.025</w:t>
            </w:r>
          </w:p>
        </w:tc>
        <w:tc>
          <w:tcPr>
            <w:tcW w:w="2410" w:type="dxa"/>
          </w:tcPr>
          <w:p w14:paraId="1C7A9F63" w14:textId="69ABB119" w:rsidR="00026145" w:rsidRDefault="00026145" w:rsidP="003A2104">
            <w:pPr>
              <w:jc w:val="center"/>
            </w:pPr>
            <w:r>
              <w:t>1.2 x 10</w:t>
            </w:r>
            <w:r w:rsidRPr="00026145">
              <w:rPr>
                <w:vertAlign w:val="superscript"/>
              </w:rPr>
              <w:t>-6</w:t>
            </w:r>
          </w:p>
        </w:tc>
      </w:tr>
      <w:tr w:rsidR="00026145" w14:paraId="19FB1E7C" w14:textId="77777777" w:rsidTr="00026145">
        <w:tc>
          <w:tcPr>
            <w:tcW w:w="1559" w:type="dxa"/>
          </w:tcPr>
          <w:p w14:paraId="0E88E373" w14:textId="6BAFC237" w:rsidR="00026145" w:rsidRDefault="00026145" w:rsidP="003A2104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348A7C48" w14:textId="4924D2E3" w:rsidR="00026145" w:rsidRDefault="00026145" w:rsidP="003A2104">
            <w:pPr>
              <w:jc w:val="center"/>
            </w:pPr>
            <w:r>
              <w:t>0.010</w:t>
            </w:r>
          </w:p>
        </w:tc>
        <w:tc>
          <w:tcPr>
            <w:tcW w:w="1418" w:type="dxa"/>
          </w:tcPr>
          <w:p w14:paraId="3FCEB743" w14:textId="71417A02" w:rsidR="00026145" w:rsidRDefault="00026145" w:rsidP="003A2104">
            <w:pPr>
              <w:jc w:val="center"/>
            </w:pPr>
            <w:r>
              <w:t>0.0125</w:t>
            </w:r>
          </w:p>
        </w:tc>
        <w:tc>
          <w:tcPr>
            <w:tcW w:w="2410" w:type="dxa"/>
          </w:tcPr>
          <w:p w14:paraId="78596EC3" w14:textId="1FFE6DC1" w:rsidR="00026145" w:rsidRDefault="00026145" w:rsidP="003A2104">
            <w:pPr>
              <w:jc w:val="center"/>
            </w:pPr>
            <w:r>
              <w:t>0.6 x 10</w:t>
            </w:r>
            <w:r w:rsidRPr="00026145">
              <w:rPr>
                <w:vertAlign w:val="superscript"/>
              </w:rPr>
              <w:t>-6</w:t>
            </w:r>
          </w:p>
        </w:tc>
      </w:tr>
    </w:tbl>
    <w:p w14:paraId="321DFA6B" w14:textId="1037F696" w:rsidR="00026145" w:rsidRDefault="00026145" w:rsidP="008A3523">
      <w:pPr>
        <w:spacing w:before="120" w:after="120"/>
        <w:ind w:left="708"/>
      </w:pPr>
      <w:r>
        <w:t>a) Determina el orden de la reacción.</w:t>
      </w:r>
    </w:p>
    <w:p w14:paraId="37F9E67C" w14:textId="0051495C" w:rsidR="00026145" w:rsidRDefault="00026145" w:rsidP="008A3523">
      <w:pPr>
        <w:spacing w:before="120" w:after="120"/>
        <w:ind w:left="708"/>
      </w:pPr>
      <w:r>
        <w:t>b) Calcula la constante cinética.</w:t>
      </w:r>
    </w:p>
    <w:p w14:paraId="5ED18090" w14:textId="77777777" w:rsidR="008A3523" w:rsidRPr="008A3523" w:rsidRDefault="008A3523" w:rsidP="008A3523">
      <w:pPr>
        <w:pStyle w:val="Prrafodelista"/>
        <w:shd w:val="clear" w:color="auto" w:fill="FFFFFF"/>
        <w:spacing w:before="120" w:after="120" w:line="240" w:lineRule="auto"/>
        <w:ind w:left="360"/>
        <w:contextualSpacing w:val="0"/>
        <w:jc w:val="right"/>
        <w:rPr>
          <w:color w:val="0070C0"/>
        </w:rPr>
      </w:pPr>
      <w:r w:rsidRPr="008A3523">
        <w:rPr>
          <w:color w:val="0070C0"/>
        </w:rPr>
        <w:t>(2 puntos)</w:t>
      </w:r>
    </w:p>
    <w:p w14:paraId="0C8CC1B6" w14:textId="4B10D306" w:rsidR="00026145" w:rsidRDefault="00026145" w:rsidP="0034237D">
      <w:pPr>
        <w:jc w:val="center"/>
      </w:pPr>
    </w:p>
    <w:sectPr w:rsidR="000261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6AE"/>
    <w:multiLevelType w:val="hybridMultilevel"/>
    <w:tmpl w:val="A45ABB7E"/>
    <w:lvl w:ilvl="0" w:tplc="0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" w15:restartNumberingAfterBreak="0">
    <w:nsid w:val="0C7D44B4"/>
    <w:multiLevelType w:val="hybridMultilevel"/>
    <w:tmpl w:val="6F8238B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2B7"/>
    <w:multiLevelType w:val="hybridMultilevel"/>
    <w:tmpl w:val="235CCD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7F5B"/>
    <w:multiLevelType w:val="hybridMultilevel"/>
    <w:tmpl w:val="118A3D1E"/>
    <w:lvl w:ilvl="0" w:tplc="080A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4" w15:restartNumberingAfterBreak="0">
    <w:nsid w:val="248E0534"/>
    <w:multiLevelType w:val="hybridMultilevel"/>
    <w:tmpl w:val="D4E60D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65BCC"/>
    <w:multiLevelType w:val="hybridMultilevel"/>
    <w:tmpl w:val="ABE278B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67FED"/>
    <w:multiLevelType w:val="hybridMultilevel"/>
    <w:tmpl w:val="674EA23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77D09"/>
    <w:multiLevelType w:val="hybridMultilevel"/>
    <w:tmpl w:val="8398FA8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B7D82"/>
    <w:multiLevelType w:val="hybridMultilevel"/>
    <w:tmpl w:val="D548BA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13564"/>
    <w:multiLevelType w:val="hybridMultilevel"/>
    <w:tmpl w:val="3228B1E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F28DB"/>
    <w:multiLevelType w:val="hybridMultilevel"/>
    <w:tmpl w:val="502AB1CC"/>
    <w:lvl w:ilvl="0" w:tplc="71B48E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0247C2"/>
    <w:multiLevelType w:val="hybridMultilevel"/>
    <w:tmpl w:val="56101E5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554E9"/>
    <w:multiLevelType w:val="hybridMultilevel"/>
    <w:tmpl w:val="83CCC88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B67D5"/>
    <w:multiLevelType w:val="hybridMultilevel"/>
    <w:tmpl w:val="BF06C06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421EF"/>
    <w:multiLevelType w:val="hybridMultilevel"/>
    <w:tmpl w:val="8110BFF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B0C79"/>
    <w:multiLevelType w:val="hybridMultilevel"/>
    <w:tmpl w:val="96269F0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32920"/>
    <w:multiLevelType w:val="hybridMultilevel"/>
    <w:tmpl w:val="64882C8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92984"/>
    <w:multiLevelType w:val="hybridMultilevel"/>
    <w:tmpl w:val="723CE85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86B03"/>
    <w:multiLevelType w:val="hybridMultilevel"/>
    <w:tmpl w:val="760C311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F616EA"/>
    <w:multiLevelType w:val="hybridMultilevel"/>
    <w:tmpl w:val="D2BAA46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75AC0"/>
    <w:multiLevelType w:val="hybridMultilevel"/>
    <w:tmpl w:val="8562AAB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60624"/>
    <w:multiLevelType w:val="hybridMultilevel"/>
    <w:tmpl w:val="6DD862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856044">
    <w:abstractNumId w:val="17"/>
  </w:num>
  <w:num w:numId="2" w16cid:durableId="1592276081">
    <w:abstractNumId w:val="18"/>
  </w:num>
  <w:num w:numId="3" w16cid:durableId="1494301196">
    <w:abstractNumId w:val="5"/>
  </w:num>
  <w:num w:numId="4" w16cid:durableId="1799950897">
    <w:abstractNumId w:val="7"/>
  </w:num>
  <w:num w:numId="5" w16cid:durableId="338584110">
    <w:abstractNumId w:val="4"/>
  </w:num>
  <w:num w:numId="6" w16cid:durableId="1813209547">
    <w:abstractNumId w:val="15"/>
  </w:num>
  <w:num w:numId="7" w16cid:durableId="1916889141">
    <w:abstractNumId w:val="1"/>
  </w:num>
  <w:num w:numId="8" w16cid:durableId="357002252">
    <w:abstractNumId w:val="12"/>
  </w:num>
  <w:num w:numId="9" w16cid:durableId="540094566">
    <w:abstractNumId w:val="2"/>
  </w:num>
  <w:num w:numId="10" w16cid:durableId="327826520">
    <w:abstractNumId w:val="21"/>
  </w:num>
  <w:num w:numId="11" w16cid:durableId="652607761">
    <w:abstractNumId w:val="19"/>
  </w:num>
  <w:num w:numId="12" w16cid:durableId="1881046598">
    <w:abstractNumId w:val="6"/>
  </w:num>
  <w:num w:numId="13" w16cid:durableId="679433574">
    <w:abstractNumId w:val="13"/>
  </w:num>
  <w:num w:numId="14" w16cid:durableId="154879386">
    <w:abstractNumId w:val="16"/>
  </w:num>
  <w:num w:numId="15" w16cid:durableId="928347846">
    <w:abstractNumId w:val="9"/>
  </w:num>
  <w:num w:numId="16" w16cid:durableId="722214446">
    <w:abstractNumId w:val="8"/>
  </w:num>
  <w:num w:numId="17" w16cid:durableId="1369598119">
    <w:abstractNumId w:val="14"/>
  </w:num>
  <w:num w:numId="18" w16cid:durableId="869879068">
    <w:abstractNumId w:val="20"/>
  </w:num>
  <w:num w:numId="19" w16cid:durableId="645936504">
    <w:abstractNumId w:val="10"/>
  </w:num>
  <w:num w:numId="20" w16cid:durableId="1305281058">
    <w:abstractNumId w:val="3"/>
  </w:num>
  <w:num w:numId="21" w16cid:durableId="1239052034">
    <w:abstractNumId w:val="0"/>
  </w:num>
  <w:num w:numId="22" w16cid:durableId="15539291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ABF"/>
    <w:rsid w:val="00026145"/>
    <w:rsid w:val="0008753F"/>
    <w:rsid w:val="001340B8"/>
    <w:rsid w:val="001F60A5"/>
    <w:rsid w:val="0020228E"/>
    <w:rsid w:val="002225DF"/>
    <w:rsid w:val="002A3E4C"/>
    <w:rsid w:val="0034237D"/>
    <w:rsid w:val="00352E96"/>
    <w:rsid w:val="003A2104"/>
    <w:rsid w:val="003B02A5"/>
    <w:rsid w:val="00441705"/>
    <w:rsid w:val="004D3CAE"/>
    <w:rsid w:val="005021FF"/>
    <w:rsid w:val="005E4ABF"/>
    <w:rsid w:val="007A0559"/>
    <w:rsid w:val="00873C05"/>
    <w:rsid w:val="008A3523"/>
    <w:rsid w:val="008E43DF"/>
    <w:rsid w:val="009A7645"/>
    <w:rsid w:val="009F389E"/>
    <w:rsid w:val="00A10695"/>
    <w:rsid w:val="00A255B0"/>
    <w:rsid w:val="00A4639C"/>
    <w:rsid w:val="00A51404"/>
    <w:rsid w:val="00B05165"/>
    <w:rsid w:val="00BE7326"/>
    <w:rsid w:val="00CE0102"/>
    <w:rsid w:val="00DB4AFB"/>
    <w:rsid w:val="00DD65E5"/>
    <w:rsid w:val="00E23904"/>
    <w:rsid w:val="00E64ADC"/>
    <w:rsid w:val="00E85A6D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9454F"/>
  <w15:chartTrackingRefBased/>
  <w15:docId w15:val="{0D660949-2A30-49E9-A0F1-2106501C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4AB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E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C1A79-1025-4172-A120-DB31D9D3C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ALEXANDRA TELLEZ IUGA</dc:creator>
  <cp:keywords/>
  <dc:description/>
  <cp:lastModifiedBy>SARAH ALEXANDRA TELLEZ IUGA</cp:lastModifiedBy>
  <cp:revision>3</cp:revision>
  <cp:lastPrinted>2021-02-08T16:22:00Z</cp:lastPrinted>
  <dcterms:created xsi:type="dcterms:W3CDTF">2022-04-22T12:12:00Z</dcterms:created>
  <dcterms:modified xsi:type="dcterms:W3CDTF">2022-04-22T12:13:00Z</dcterms:modified>
</cp:coreProperties>
</file>